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B3" w:rsidRDefault="00CF3971">
      <w:pPr>
        <w:rPr>
          <w:sz w:val="24"/>
          <w:szCs w:val="24"/>
        </w:rPr>
      </w:pPr>
      <w:r>
        <w:rPr>
          <w:sz w:val="24"/>
          <w:szCs w:val="24"/>
        </w:rPr>
        <w:t>August 11, 2017</w:t>
      </w:r>
    </w:p>
    <w:p w:rsidR="00CF3971" w:rsidRDefault="00CF397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Re: </w:t>
      </w:r>
      <w:proofErr w:type="spellStart"/>
      <w:r>
        <w:rPr>
          <w:b/>
          <w:sz w:val="24"/>
          <w:szCs w:val="24"/>
        </w:rPr>
        <w:t>Yarway</w:t>
      </w:r>
      <w:proofErr w:type="spellEnd"/>
      <w:r>
        <w:rPr>
          <w:b/>
          <w:sz w:val="24"/>
          <w:szCs w:val="24"/>
        </w:rPr>
        <w:t xml:space="preserve"> Asbestos Personal Injury Trust Approved Jobsite List</w:t>
      </w:r>
    </w:p>
    <w:p w:rsidR="00CF3971" w:rsidRPr="00CF3971" w:rsidRDefault="00CF3971" w:rsidP="00CF3971">
      <w:pPr>
        <w:rPr>
          <w:rFonts w:cs="Segoe UI"/>
          <w:iCs/>
          <w:sz w:val="24"/>
          <w:szCs w:val="24"/>
        </w:rPr>
      </w:pPr>
      <w:r w:rsidRPr="00CF3971">
        <w:rPr>
          <w:rFonts w:cs="Segoe UI"/>
          <w:iCs/>
          <w:sz w:val="24"/>
          <w:szCs w:val="24"/>
        </w:rPr>
        <w:t xml:space="preserve">Effective </w:t>
      </w:r>
      <w:r>
        <w:rPr>
          <w:rFonts w:cs="Segoe UI"/>
          <w:iCs/>
          <w:sz w:val="24"/>
          <w:szCs w:val="24"/>
        </w:rPr>
        <w:t>August 2</w:t>
      </w:r>
      <w:r w:rsidRPr="00CF3971">
        <w:rPr>
          <w:rFonts w:cs="Segoe UI"/>
          <w:iCs/>
          <w:sz w:val="24"/>
          <w:szCs w:val="24"/>
          <w:vertAlign w:val="superscript"/>
        </w:rPr>
        <w:t>nd</w:t>
      </w:r>
      <w:r>
        <w:rPr>
          <w:rFonts w:cs="Segoe UI"/>
          <w:iCs/>
          <w:sz w:val="24"/>
          <w:szCs w:val="24"/>
        </w:rPr>
        <w:t xml:space="preserve">, 2017, the </w:t>
      </w:r>
      <w:proofErr w:type="spellStart"/>
      <w:r>
        <w:rPr>
          <w:rFonts w:cs="Segoe UI"/>
          <w:iCs/>
          <w:sz w:val="24"/>
          <w:szCs w:val="24"/>
        </w:rPr>
        <w:t>Yarway</w:t>
      </w:r>
      <w:proofErr w:type="spellEnd"/>
      <w:r>
        <w:rPr>
          <w:rFonts w:cs="Segoe UI"/>
          <w:iCs/>
          <w:sz w:val="24"/>
          <w:szCs w:val="24"/>
        </w:rPr>
        <w:t xml:space="preserve"> Trust has</w:t>
      </w:r>
      <w:r w:rsidRPr="00CF3971">
        <w:rPr>
          <w:rFonts w:cs="Segoe UI"/>
          <w:iCs/>
          <w:sz w:val="24"/>
          <w:szCs w:val="24"/>
        </w:rPr>
        <w:t xml:space="preserve"> publish</w:t>
      </w:r>
      <w:r>
        <w:rPr>
          <w:rFonts w:cs="Segoe UI"/>
          <w:iCs/>
          <w:sz w:val="24"/>
          <w:szCs w:val="24"/>
        </w:rPr>
        <w:t>ed</w:t>
      </w:r>
      <w:r w:rsidRPr="00CF3971">
        <w:rPr>
          <w:rFonts w:cs="Segoe UI"/>
          <w:iCs/>
          <w:sz w:val="24"/>
          <w:szCs w:val="24"/>
        </w:rPr>
        <w:t xml:space="preserve"> a list of approved jobsites where it has confirmed that asbestos-products for which the Trust is responsible were present.  The Trust will require supporting documentation that the claimant worked at the approved site; in addition, the occupational exposure requirements will remain consistent with the current criteria.</w:t>
      </w:r>
    </w:p>
    <w:p w:rsidR="00CF3971" w:rsidRPr="00CF3971" w:rsidRDefault="00CF3971">
      <w:pPr>
        <w:rPr>
          <w:b/>
          <w:sz w:val="24"/>
          <w:szCs w:val="24"/>
        </w:rPr>
      </w:pPr>
      <w:bookmarkStart w:id="0" w:name="_GoBack"/>
      <w:bookmarkEnd w:id="0"/>
    </w:p>
    <w:sectPr w:rsidR="00CF3971" w:rsidRPr="00CF3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71"/>
    <w:rsid w:val="008936B3"/>
    <w:rsid w:val="00CF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9EC06"/>
  <w15:chartTrackingRefBased/>
  <w15:docId w15:val="{A18F4E3A-F651-4E50-B30A-6FA7E38A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4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Asson</dc:creator>
  <cp:keywords/>
  <dc:description/>
  <cp:lastModifiedBy>Joshua Asson</cp:lastModifiedBy>
  <cp:revision>1</cp:revision>
  <dcterms:created xsi:type="dcterms:W3CDTF">2017-08-11T14:43:00Z</dcterms:created>
  <dcterms:modified xsi:type="dcterms:W3CDTF">2017-08-11T14:53:00Z</dcterms:modified>
</cp:coreProperties>
</file>